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ОПЕНРЕГ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ОПЕНРЕГ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ОПЕНРЕГ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lrJttcEjNlztRsCyukEMYMZfA==">AMUW2mVuQviTme/eqnjBlKvnFmqAx+rT/WZ1H6Pb3eTg3bxz4MwXeNO0dW9wzuEwTVEh6nQ/djvR7fBB09rLWTXZKxhcAUYdSetmewRtLue7Og6EEJQ0/DU=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